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t>Решение X Форума городских сообществ «Активный город»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3"/>
          <w:color w:val="0F1115"/>
          <w:sz w:val="28"/>
          <w:szCs w:val="28"/>
        </w:rPr>
        <w:t>г. Новосибирск, 11 декабря 2025 г.</w:t>
      </w:r>
    </w:p>
    <w:p w:rsidR="0057030A" w:rsidRP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color w:val="0F1115"/>
          <w:sz w:val="28"/>
          <w:szCs w:val="28"/>
        </w:rPr>
      </w:pPr>
    </w:p>
    <w:p w:rsidR="0057030A" w:rsidRP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color w:val="0F1115"/>
          <w:sz w:val="28"/>
          <w:szCs w:val="28"/>
        </w:rPr>
        <w:t>В период с 11 ноября по 11 декабря 2025 года в городе Новосибирске прошел X Форум городских сообществ «Активный город», объединивший представителей некоммерческих организаций (НКО), добровольческих движений, бизнеса, экспертного сообщества и органов местного самоуправления.</w:t>
      </w:r>
    </w:p>
    <w:p w:rsidR="0057030A" w:rsidRP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color w:val="0F1115"/>
          <w:sz w:val="28"/>
          <w:szCs w:val="28"/>
        </w:rPr>
        <w:t>На Форуме были выработаны ключевые принципы развития некоммерческого сектора города, включая переход к проектному управлению и сетевому взаимодействию НКО, акцент на измеримый социальный результат, консолидацию ресурсов, создание «социальных лифтов» для волонтеров, стратегическое партнерство с бизнесом и развитие цифровой грамотности.</w:t>
      </w:r>
    </w:p>
    <w:p w:rsidR="0057030A" w:rsidRP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color w:val="0F1115"/>
          <w:sz w:val="28"/>
          <w:szCs w:val="28"/>
        </w:rPr>
        <w:t>На основании анализа предложений, выработанных в рамках круглых столов и дискуссий Форума, </w:t>
      </w:r>
      <w:r w:rsidRPr="0057030A">
        <w:rPr>
          <w:rStyle w:val="a3"/>
          <w:color w:val="0F1115"/>
          <w:sz w:val="28"/>
          <w:szCs w:val="28"/>
        </w:rPr>
        <w:t>участники Форума городских сообществ «Активный город» РЕШИЛИ:</w:t>
      </w:r>
    </w:p>
    <w:p w:rsidR="0057030A" w:rsidRP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t>1. Принять представленную информацию к сведению.</w:t>
      </w:r>
    </w:p>
    <w:p w:rsidR="0057030A" w:rsidRP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t>2. Рекомендовать мэрии города Новосибирска:</w:t>
      </w:r>
    </w:p>
    <w:p w:rsidR="009D7021" w:rsidRDefault="0057030A" w:rsidP="0065663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t xml:space="preserve">2.1. По </w:t>
      </w:r>
      <w:r w:rsidR="00330E69">
        <w:rPr>
          <w:rStyle w:val="a3"/>
          <w:color w:val="0F1115"/>
          <w:sz w:val="28"/>
          <w:szCs w:val="28"/>
        </w:rPr>
        <w:t>вопросам</w:t>
      </w:r>
      <w:r w:rsidRPr="0057030A">
        <w:rPr>
          <w:rStyle w:val="a3"/>
          <w:color w:val="0F1115"/>
          <w:sz w:val="28"/>
          <w:szCs w:val="28"/>
        </w:rPr>
        <w:t xml:space="preserve"> </w:t>
      </w:r>
      <w:r w:rsidR="00330E69" w:rsidRPr="0057030A">
        <w:rPr>
          <w:rStyle w:val="a3"/>
          <w:color w:val="0F1115"/>
          <w:sz w:val="28"/>
          <w:szCs w:val="28"/>
        </w:rPr>
        <w:t>координаци</w:t>
      </w:r>
      <w:r w:rsidR="00330E69">
        <w:rPr>
          <w:rStyle w:val="a3"/>
          <w:color w:val="0F1115"/>
          <w:sz w:val="28"/>
          <w:szCs w:val="28"/>
        </w:rPr>
        <w:t>и</w:t>
      </w:r>
      <w:r w:rsidRPr="0057030A">
        <w:rPr>
          <w:rStyle w:val="a3"/>
          <w:color w:val="0F1115"/>
          <w:sz w:val="28"/>
          <w:szCs w:val="28"/>
        </w:rPr>
        <w:t xml:space="preserve"> </w:t>
      </w:r>
      <w:r w:rsidR="00330E69">
        <w:rPr>
          <w:rStyle w:val="a3"/>
          <w:color w:val="0F1115"/>
          <w:sz w:val="28"/>
          <w:szCs w:val="28"/>
        </w:rPr>
        <w:t>с некоммерческим сектором</w:t>
      </w:r>
      <w:r w:rsidRPr="0057030A">
        <w:rPr>
          <w:rStyle w:val="a3"/>
          <w:color w:val="0F1115"/>
          <w:sz w:val="28"/>
          <w:szCs w:val="28"/>
        </w:rPr>
        <w:t>: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2.1.1.</w:t>
      </w:r>
      <w:r w:rsidRPr="0057030A">
        <w:rPr>
          <w:color w:val="0F1115"/>
          <w:sz w:val="28"/>
          <w:szCs w:val="28"/>
        </w:rPr>
        <w:t> Создать Межведомственный координационный совет по развитию социально ориентированных НКО и добровольчества (далее – Совет).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2.1.2.</w:t>
      </w:r>
      <w:r w:rsidRPr="0057030A">
        <w:rPr>
          <w:color w:val="0F1115"/>
          <w:sz w:val="28"/>
          <w:szCs w:val="28"/>
        </w:rPr>
        <w:t> Разработать и утвердить Положение о Совете, наделив его полномочиями по разработке стратегии и мониторингу ее реализации. Провести первое заседание Совета не позднее конца II квартала 2026 года.</w:t>
      </w:r>
      <w:r w:rsidRPr="0057030A">
        <w:rPr>
          <w:color w:val="0F1115"/>
          <w:sz w:val="28"/>
          <w:szCs w:val="28"/>
        </w:rPr>
        <w:br/>
        <w:t>субсидии).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2.</w:t>
      </w:r>
      <w:r w:rsidRPr="009D7021">
        <w:rPr>
          <w:rStyle w:val="a4"/>
          <w:color w:val="0F1115"/>
          <w:sz w:val="28"/>
          <w:szCs w:val="28"/>
        </w:rPr>
        <w:t>1.</w:t>
      </w:r>
      <w:r w:rsidR="00656631" w:rsidRPr="009D7021">
        <w:rPr>
          <w:rStyle w:val="a4"/>
          <w:color w:val="0F1115"/>
          <w:sz w:val="28"/>
          <w:szCs w:val="28"/>
        </w:rPr>
        <w:t>3</w:t>
      </w:r>
      <w:r w:rsidRPr="009D7021">
        <w:rPr>
          <w:rStyle w:val="a4"/>
          <w:color w:val="0F1115"/>
          <w:sz w:val="28"/>
          <w:szCs w:val="28"/>
        </w:rPr>
        <w:t>.</w:t>
      </w:r>
      <w:r w:rsidRPr="009D7021">
        <w:rPr>
          <w:color w:val="0F1115"/>
          <w:sz w:val="28"/>
          <w:szCs w:val="28"/>
        </w:rPr>
        <w:t> </w:t>
      </w:r>
      <w:r w:rsidR="00656631" w:rsidRPr="009D7021">
        <w:rPr>
          <w:color w:val="0F1115"/>
          <w:sz w:val="28"/>
          <w:szCs w:val="28"/>
        </w:rPr>
        <w:t>Разработать</w:t>
      </w:r>
      <w:r w:rsidR="00656631" w:rsidRPr="00656631">
        <w:rPr>
          <w:color w:val="0F1115"/>
          <w:sz w:val="28"/>
          <w:szCs w:val="28"/>
        </w:rPr>
        <w:t xml:space="preserve"> и утвердить комплексное соглашение (регламент) о взаимодействии структурных подразделений мэрии</w:t>
      </w:r>
      <w:r w:rsidR="009D7021">
        <w:rPr>
          <w:color w:val="0F1115"/>
          <w:sz w:val="28"/>
          <w:szCs w:val="28"/>
        </w:rPr>
        <w:t xml:space="preserve"> (подведомственных учреждений) </w:t>
      </w:r>
      <w:r w:rsidR="00656631" w:rsidRPr="00656631">
        <w:rPr>
          <w:color w:val="0F1115"/>
          <w:sz w:val="28"/>
          <w:szCs w:val="28"/>
        </w:rPr>
        <w:t>с некоммерческими организациями, предусматривающее, в том числе, создание и ведение единого общегородского реестра материально-технических ресурсов (помещений, оборудования), доступных для использовани</w:t>
      </w:r>
      <w:r w:rsidR="000A0224">
        <w:rPr>
          <w:color w:val="0F1115"/>
          <w:sz w:val="28"/>
          <w:szCs w:val="28"/>
        </w:rPr>
        <w:t>я</w:t>
      </w:r>
      <w:r w:rsidR="00656631" w:rsidRPr="00656631">
        <w:rPr>
          <w:color w:val="0F1115"/>
          <w:sz w:val="28"/>
          <w:szCs w:val="28"/>
        </w:rPr>
        <w:t xml:space="preserve"> НКО.</w:t>
      </w:r>
    </w:p>
    <w:p w:rsidR="0057030A" w:rsidRPr="0057030A" w:rsidRDefault="0057030A" w:rsidP="0065663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t>2.2. По развитию портала «Активный город» (совместно с IT-партнерами):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2.2.1.</w:t>
      </w:r>
      <w:r w:rsidRPr="0057030A">
        <w:rPr>
          <w:color w:val="0F1115"/>
          <w:sz w:val="28"/>
          <w:szCs w:val="28"/>
        </w:rPr>
        <w:t> Модернизировать личный кабинет портала для НКО, ТОС и добровольцев, обеспечив доступ к полезным городским сервисам.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2.2.2.</w:t>
      </w:r>
      <w:r w:rsidRPr="0057030A">
        <w:rPr>
          <w:color w:val="0F1115"/>
          <w:sz w:val="28"/>
          <w:szCs w:val="28"/>
        </w:rPr>
        <w:t> Разработать предложение по интеграции в портал агрегатора цифровых сервисов, включая «Семейный навигатор», интерактивные тематические карты, единый календарь событий и платформы координации («Карта добра», «Культурный пул» и др.).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2.2.3.</w:t>
      </w:r>
      <w:r w:rsidRPr="0057030A">
        <w:rPr>
          <w:color w:val="0F1115"/>
          <w:sz w:val="28"/>
          <w:szCs w:val="28"/>
        </w:rPr>
        <w:t> Обеспечить техническую интеграцию портала «Активный город» с федеральными системами («ДОБРО.РУ», «Госуслуги»).</w:t>
      </w:r>
      <w:r w:rsidRPr="0057030A">
        <w:rPr>
          <w:color w:val="0F1115"/>
          <w:sz w:val="28"/>
          <w:szCs w:val="28"/>
        </w:rPr>
        <w:br/>
      </w:r>
    </w:p>
    <w:p w:rsidR="0057030A" w:rsidRP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t>3. Рекомендовать мэрии города Новосибирска совместно с некоммерческими организациями:</w:t>
      </w:r>
    </w:p>
    <w:p w:rsidR="0057030A" w:rsidRPr="0057030A" w:rsidRDefault="0057030A" w:rsidP="00330E6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lastRenderedPageBreak/>
        <w:t>3.1. По развитию инфраструктуры поддержки НКО: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3.1.1.</w:t>
      </w:r>
      <w:r w:rsidRPr="0057030A">
        <w:rPr>
          <w:color w:val="0F1115"/>
          <w:sz w:val="28"/>
          <w:szCs w:val="28"/>
        </w:rPr>
        <w:t> </w:t>
      </w:r>
      <w:r w:rsidR="009D7021" w:rsidRPr="009D7021">
        <w:rPr>
          <w:color w:val="0F1115"/>
          <w:sz w:val="28"/>
          <w:szCs w:val="28"/>
        </w:rPr>
        <w:t>Разработать и внести в установленном порядке предложения по внесению изменений в решение Совета депутатов города Новосибирска от 28.03.2018 №566 «О Порядке и условиях предоставления в аренду имущества...» и сопутствующие муниципальные правовые акты, направленные на:</w:t>
      </w:r>
      <w:r w:rsidR="00676028" w:rsidRPr="00676028">
        <w:rPr>
          <w:color w:val="0F1115"/>
          <w:sz w:val="28"/>
          <w:szCs w:val="28"/>
        </w:rPr>
        <w:t xml:space="preserve"> </w:t>
      </w:r>
      <w:r w:rsidR="00676028" w:rsidRPr="0057030A">
        <w:rPr>
          <w:color w:val="0F1115"/>
          <w:sz w:val="28"/>
          <w:szCs w:val="28"/>
        </w:rPr>
        <w:br/>
      </w:r>
      <w:r w:rsidR="00676028">
        <w:rPr>
          <w:color w:val="0F1115"/>
          <w:sz w:val="28"/>
          <w:szCs w:val="28"/>
        </w:rPr>
        <w:t>3.1.1.1.</w:t>
      </w:r>
      <w:r w:rsidR="009D7021" w:rsidRPr="009D7021">
        <w:rPr>
          <w:color w:val="0F1115"/>
          <w:sz w:val="28"/>
          <w:szCs w:val="28"/>
        </w:rPr>
        <w:t>Расширение имущественной поддержки устойчивых и социально значимых НКО путем введения дополнительных льготных режимов</w:t>
      </w:r>
      <w:r w:rsidR="00330E69">
        <w:rPr>
          <w:color w:val="0F1115"/>
          <w:sz w:val="28"/>
          <w:szCs w:val="28"/>
        </w:rPr>
        <w:t>.</w:t>
      </w:r>
      <w:r w:rsidR="00676028" w:rsidRPr="0057030A">
        <w:rPr>
          <w:color w:val="0F1115"/>
          <w:sz w:val="28"/>
          <w:szCs w:val="28"/>
        </w:rPr>
        <w:br/>
      </w:r>
      <w:r w:rsidR="00676028">
        <w:rPr>
          <w:color w:val="0F1115"/>
          <w:sz w:val="28"/>
          <w:szCs w:val="28"/>
        </w:rPr>
        <w:t>3.1.1.</w:t>
      </w:r>
      <w:r w:rsidR="00330E69">
        <w:rPr>
          <w:color w:val="0F1115"/>
          <w:sz w:val="28"/>
          <w:szCs w:val="28"/>
        </w:rPr>
        <w:t>2</w:t>
      </w:r>
      <w:r w:rsidR="00676028">
        <w:rPr>
          <w:color w:val="0F1115"/>
          <w:sz w:val="28"/>
          <w:szCs w:val="28"/>
        </w:rPr>
        <w:t xml:space="preserve">. </w:t>
      </w:r>
      <w:r w:rsidR="009D7021" w:rsidRPr="009D7021">
        <w:rPr>
          <w:color w:val="0F1115"/>
          <w:sz w:val="28"/>
          <w:szCs w:val="28"/>
        </w:rPr>
        <w:t>Установление системы понижающих коэффициентов к арендной плате для НКО, реализующих приоритетные для города социальные проекты</w:t>
      </w:r>
      <w:r w:rsidR="00330E69">
        <w:rPr>
          <w:color w:val="0F1115"/>
          <w:sz w:val="28"/>
          <w:szCs w:val="28"/>
        </w:rPr>
        <w:t>.</w:t>
      </w:r>
      <w:r w:rsidR="009D7021" w:rsidRPr="009D7021">
        <w:rPr>
          <w:color w:val="0F1115"/>
          <w:sz w:val="28"/>
          <w:szCs w:val="28"/>
        </w:rPr>
        <w:t xml:space="preserve"> </w:t>
      </w:r>
      <w:r w:rsidR="00676028" w:rsidRPr="0057030A">
        <w:rPr>
          <w:color w:val="0F1115"/>
          <w:sz w:val="28"/>
          <w:szCs w:val="28"/>
        </w:rPr>
        <w:br/>
      </w:r>
      <w:r w:rsidR="00676028">
        <w:rPr>
          <w:color w:val="0F1115"/>
          <w:sz w:val="28"/>
          <w:szCs w:val="28"/>
        </w:rPr>
        <w:t xml:space="preserve">3.1.1.3. </w:t>
      </w:r>
      <w:r w:rsidR="009D7021" w:rsidRPr="009D7021">
        <w:rPr>
          <w:color w:val="0F1115"/>
          <w:sz w:val="28"/>
          <w:szCs w:val="28"/>
        </w:rPr>
        <w:t>Введение упрощенного (</w:t>
      </w:r>
      <w:proofErr w:type="spellStart"/>
      <w:r w:rsidR="009D7021" w:rsidRPr="009D7021">
        <w:rPr>
          <w:color w:val="0F1115"/>
          <w:sz w:val="28"/>
          <w:szCs w:val="28"/>
        </w:rPr>
        <w:t>бесконкурсного</w:t>
      </w:r>
      <w:proofErr w:type="spellEnd"/>
      <w:r w:rsidR="009D7021" w:rsidRPr="009D7021">
        <w:rPr>
          <w:color w:val="0F1115"/>
          <w:sz w:val="28"/>
          <w:szCs w:val="28"/>
        </w:rPr>
        <w:t>) порядка продления договора аренды на новый долгосрочный период для НКО, добросовестно исполнявших свои обязательства и доказавших социальную результативность.</w:t>
      </w:r>
      <w:r w:rsidR="00676028" w:rsidRPr="00676028">
        <w:rPr>
          <w:color w:val="0F1115"/>
          <w:sz w:val="28"/>
          <w:szCs w:val="28"/>
        </w:rPr>
        <w:t xml:space="preserve"> </w:t>
      </w:r>
      <w:r w:rsidR="00676028"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3.1.</w:t>
      </w:r>
      <w:r w:rsidR="00656631">
        <w:rPr>
          <w:rStyle w:val="a4"/>
          <w:color w:val="0F1115"/>
          <w:sz w:val="28"/>
          <w:szCs w:val="28"/>
        </w:rPr>
        <w:t>2</w:t>
      </w:r>
      <w:r w:rsidRPr="0057030A">
        <w:rPr>
          <w:rStyle w:val="a4"/>
          <w:color w:val="0F1115"/>
          <w:sz w:val="28"/>
          <w:szCs w:val="28"/>
        </w:rPr>
        <w:t>.</w:t>
      </w:r>
      <w:r w:rsidRPr="0057030A">
        <w:rPr>
          <w:color w:val="0F1115"/>
          <w:sz w:val="28"/>
          <w:szCs w:val="28"/>
        </w:rPr>
        <w:t xml:space="preserve"> Запустить комплексную программу наставничества «Профессионалы НКО», включив в нее специализированные </w:t>
      </w:r>
      <w:r w:rsidR="00676028">
        <w:rPr>
          <w:color w:val="0F1115"/>
          <w:sz w:val="28"/>
          <w:szCs w:val="28"/>
        </w:rPr>
        <w:t>направления</w:t>
      </w:r>
      <w:r w:rsidRPr="0057030A">
        <w:rPr>
          <w:color w:val="0F1115"/>
          <w:sz w:val="28"/>
          <w:szCs w:val="28"/>
        </w:rPr>
        <w:t>: «Опыт в дело» (для ветеранов СВО и волонтеров), подготовку операторов БПЛА, «Серебряные компетенции», «Профессионалы семьи», «Экологический ликбез» и другие.</w:t>
      </w:r>
      <w:r w:rsidRPr="0057030A">
        <w:rPr>
          <w:color w:val="0F1115"/>
          <w:sz w:val="28"/>
          <w:szCs w:val="28"/>
        </w:rPr>
        <w:br/>
      </w:r>
      <w:r w:rsidRPr="00536126">
        <w:rPr>
          <w:rStyle w:val="a4"/>
          <w:color w:val="0F1115"/>
          <w:sz w:val="28"/>
          <w:szCs w:val="28"/>
        </w:rPr>
        <w:t>3.1.</w:t>
      </w:r>
      <w:r w:rsidR="00656631" w:rsidRPr="00536126">
        <w:rPr>
          <w:rStyle w:val="a4"/>
          <w:color w:val="0F1115"/>
          <w:sz w:val="28"/>
          <w:szCs w:val="28"/>
        </w:rPr>
        <w:t>3</w:t>
      </w:r>
      <w:r w:rsidRPr="00536126">
        <w:rPr>
          <w:rStyle w:val="a4"/>
          <w:color w:val="0F1115"/>
          <w:sz w:val="28"/>
          <w:szCs w:val="28"/>
        </w:rPr>
        <w:t>.</w:t>
      </w:r>
      <w:r w:rsidRPr="00536126">
        <w:rPr>
          <w:color w:val="0F1115"/>
          <w:sz w:val="28"/>
          <w:szCs w:val="28"/>
        </w:rPr>
        <w:t> </w:t>
      </w:r>
      <w:r w:rsidR="00676028" w:rsidRPr="00676028">
        <w:rPr>
          <w:color w:val="0F1115"/>
          <w:sz w:val="28"/>
          <w:szCs w:val="28"/>
        </w:rPr>
        <w:t>Создать совместно с Новосибирским областным отделением общероссийской общественной организации «ОПОРА РОССИИ» «Биржу компетенций» для некоммерческих организаций – цифровую площадку для поиска исполнителей и получения консультационных услуг (юридических, бухгалтерских, маркетинговых и иных).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3.1.</w:t>
      </w:r>
      <w:r w:rsidR="00656631">
        <w:rPr>
          <w:rStyle w:val="a4"/>
          <w:color w:val="0F1115"/>
          <w:sz w:val="28"/>
          <w:szCs w:val="28"/>
        </w:rPr>
        <w:t>4</w:t>
      </w:r>
      <w:r w:rsidRPr="0057030A">
        <w:rPr>
          <w:rStyle w:val="a4"/>
          <w:color w:val="0F1115"/>
          <w:sz w:val="28"/>
          <w:szCs w:val="28"/>
        </w:rPr>
        <w:t>.</w:t>
      </w:r>
      <w:r w:rsidRPr="0057030A">
        <w:rPr>
          <w:color w:val="0F1115"/>
          <w:sz w:val="28"/>
          <w:szCs w:val="28"/>
        </w:rPr>
        <w:t xml:space="preserve"> Запустить общегородскую программу «Школа </w:t>
      </w:r>
      <w:proofErr w:type="spellStart"/>
      <w:r w:rsidRPr="0057030A">
        <w:rPr>
          <w:color w:val="0F1115"/>
          <w:sz w:val="28"/>
          <w:szCs w:val="28"/>
        </w:rPr>
        <w:t>медиаграмотности</w:t>
      </w:r>
      <w:proofErr w:type="spellEnd"/>
      <w:r w:rsidRPr="0057030A">
        <w:rPr>
          <w:color w:val="0F1115"/>
          <w:sz w:val="28"/>
          <w:szCs w:val="28"/>
        </w:rPr>
        <w:t>» для сотрудников и активистов НКО и ТОС.</w:t>
      </w:r>
      <w:r w:rsidRPr="0057030A">
        <w:rPr>
          <w:color w:val="0F1115"/>
          <w:sz w:val="28"/>
          <w:szCs w:val="28"/>
        </w:rPr>
        <w:br/>
      </w:r>
    </w:p>
    <w:p w:rsidR="00CC0431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 w:val="0"/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t>3.2. По культурным, патриотическим и социальным мероприятиям:</w:t>
      </w:r>
      <w:r w:rsidRPr="0057030A">
        <w:rPr>
          <w:color w:val="0F1115"/>
          <w:sz w:val="28"/>
          <w:szCs w:val="28"/>
        </w:rPr>
        <w:br/>
      </w:r>
      <w:r w:rsidR="00656631" w:rsidRPr="0057030A">
        <w:rPr>
          <w:rStyle w:val="a4"/>
          <w:color w:val="0F1115"/>
          <w:sz w:val="28"/>
          <w:szCs w:val="28"/>
        </w:rPr>
        <w:t>3.2.</w:t>
      </w:r>
      <w:r w:rsidR="00656631">
        <w:rPr>
          <w:rStyle w:val="a4"/>
          <w:color w:val="0F1115"/>
          <w:sz w:val="28"/>
          <w:szCs w:val="28"/>
        </w:rPr>
        <w:t>1</w:t>
      </w:r>
      <w:r w:rsidR="00656631" w:rsidRPr="0057030A">
        <w:rPr>
          <w:rStyle w:val="a4"/>
          <w:color w:val="0F1115"/>
          <w:sz w:val="28"/>
          <w:szCs w:val="28"/>
        </w:rPr>
        <w:t>.</w:t>
      </w:r>
      <w:r w:rsidR="00656631" w:rsidRPr="0057030A">
        <w:rPr>
          <w:color w:val="0F1115"/>
          <w:sz w:val="28"/>
          <w:szCs w:val="28"/>
        </w:rPr>
        <w:t> Организовать системную работу по патриотическому воспитанию под общим брендом «Эстафета патриотизма поколений».</w:t>
      </w:r>
      <w:r w:rsidR="00656631" w:rsidRPr="00656631">
        <w:rPr>
          <w:color w:val="0F1115"/>
          <w:sz w:val="28"/>
          <w:szCs w:val="28"/>
        </w:rPr>
        <w:t xml:space="preserve"> </w:t>
      </w:r>
      <w:r w:rsidR="00656631" w:rsidRPr="0057030A">
        <w:rPr>
          <w:color w:val="0F1115"/>
          <w:sz w:val="28"/>
          <w:szCs w:val="28"/>
        </w:rPr>
        <w:br/>
      </w:r>
      <w:r w:rsidRPr="0057030A">
        <w:rPr>
          <w:rStyle w:val="a4"/>
          <w:color w:val="0F1115"/>
          <w:sz w:val="28"/>
          <w:szCs w:val="28"/>
        </w:rPr>
        <w:t>3.2.</w:t>
      </w:r>
      <w:r w:rsidR="00656631">
        <w:rPr>
          <w:rStyle w:val="a4"/>
          <w:color w:val="0F1115"/>
          <w:sz w:val="28"/>
          <w:szCs w:val="28"/>
        </w:rPr>
        <w:t>2</w:t>
      </w:r>
      <w:r w:rsidRPr="0057030A">
        <w:rPr>
          <w:rStyle w:val="a4"/>
          <w:color w:val="0F1115"/>
          <w:sz w:val="28"/>
          <w:szCs w:val="28"/>
        </w:rPr>
        <w:t>.</w:t>
      </w:r>
      <w:r w:rsidRPr="0057030A">
        <w:rPr>
          <w:color w:val="0F1115"/>
          <w:sz w:val="28"/>
          <w:szCs w:val="28"/>
        </w:rPr>
        <w:t> Разработать совместный план мероприятий, посвященных 100-летию присвоения городу имени Новосибирск (2026).</w:t>
      </w:r>
      <w:r w:rsidRPr="0057030A">
        <w:rPr>
          <w:color w:val="0F1115"/>
          <w:sz w:val="28"/>
          <w:szCs w:val="28"/>
        </w:rPr>
        <w:br/>
      </w:r>
      <w:r w:rsidR="00CC0431" w:rsidRPr="00CC0431">
        <w:rPr>
          <w:rStyle w:val="a3"/>
          <w:b w:val="0"/>
          <w:i/>
          <w:color w:val="0F1115"/>
          <w:sz w:val="28"/>
          <w:szCs w:val="28"/>
        </w:rPr>
        <w:t>3.2.3.</w:t>
      </w:r>
      <w:r w:rsidR="00CC0431" w:rsidRPr="00CC0431">
        <w:rPr>
          <w:rStyle w:val="a3"/>
          <w:b w:val="0"/>
          <w:color w:val="0F1115"/>
          <w:sz w:val="28"/>
          <w:szCs w:val="28"/>
        </w:rPr>
        <w:t xml:space="preserve"> </w:t>
      </w:r>
      <w:r w:rsidR="00CC0431">
        <w:rPr>
          <w:rStyle w:val="a3"/>
          <w:b w:val="0"/>
          <w:color w:val="0F1115"/>
          <w:sz w:val="28"/>
          <w:szCs w:val="28"/>
        </w:rPr>
        <w:t xml:space="preserve">Разработать </w:t>
      </w:r>
      <w:r w:rsidR="00CC0431" w:rsidRPr="0057030A">
        <w:rPr>
          <w:color w:val="0F1115"/>
          <w:sz w:val="28"/>
          <w:szCs w:val="28"/>
        </w:rPr>
        <w:t>совместный план мероприятий</w:t>
      </w:r>
      <w:r w:rsidR="00CC0431" w:rsidRPr="00CC0431">
        <w:rPr>
          <w:rStyle w:val="a3"/>
          <w:b w:val="0"/>
          <w:color w:val="0F1115"/>
          <w:sz w:val="28"/>
          <w:szCs w:val="28"/>
        </w:rPr>
        <w:t xml:space="preserve"> </w:t>
      </w:r>
      <w:r w:rsidR="00CC0431">
        <w:rPr>
          <w:rStyle w:val="a3"/>
          <w:b w:val="0"/>
          <w:color w:val="0F1115"/>
          <w:sz w:val="28"/>
          <w:szCs w:val="28"/>
        </w:rPr>
        <w:t>по развитию культурной идентичности города Новосибирска</w:t>
      </w:r>
      <w:r w:rsidR="00CC0431" w:rsidRPr="00CC0431">
        <w:rPr>
          <w:rStyle w:val="a3"/>
          <w:b w:val="0"/>
          <w:color w:val="0F1115"/>
          <w:sz w:val="28"/>
          <w:szCs w:val="28"/>
        </w:rPr>
        <w:t xml:space="preserve"> для </w:t>
      </w:r>
      <w:r w:rsidR="00CC0431">
        <w:rPr>
          <w:rStyle w:val="a3"/>
          <w:b w:val="0"/>
          <w:color w:val="0F1115"/>
          <w:sz w:val="28"/>
          <w:szCs w:val="28"/>
        </w:rPr>
        <w:t>усиления эффекта</w:t>
      </w:r>
      <w:r w:rsidR="00CC0431" w:rsidRPr="00CC0431">
        <w:rPr>
          <w:rStyle w:val="a3"/>
          <w:b w:val="0"/>
          <w:color w:val="0F1115"/>
          <w:sz w:val="28"/>
          <w:szCs w:val="28"/>
        </w:rPr>
        <w:t xml:space="preserve"> муниципальных площадок (ДК, библиотеки, парки)</w:t>
      </w:r>
      <w:r w:rsidR="00CC0431">
        <w:rPr>
          <w:rStyle w:val="a3"/>
          <w:b w:val="0"/>
          <w:color w:val="0F1115"/>
          <w:sz w:val="28"/>
          <w:szCs w:val="28"/>
        </w:rPr>
        <w:t xml:space="preserve"> и общественных организаций.</w:t>
      </w:r>
      <w:r w:rsidR="00CC0431" w:rsidRPr="00CC0431">
        <w:rPr>
          <w:color w:val="0F1115"/>
          <w:sz w:val="28"/>
          <w:szCs w:val="28"/>
        </w:rPr>
        <w:t xml:space="preserve"> </w:t>
      </w:r>
      <w:r w:rsidR="00CC0431" w:rsidRPr="0057030A">
        <w:rPr>
          <w:color w:val="0F1115"/>
          <w:sz w:val="28"/>
          <w:szCs w:val="28"/>
        </w:rPr>
        <w:br/>
      </w:r>
      <w:r w:rsidR="00CC0431" w:rsidRPr="00CC0431">
        <w:rPr>
          <w:rStyle w:val="a3"/>
          <w:b w:val="0"/>
          <w:i/>
          <w:color w:val="0F1115"/>
          <w:sz w:val="28"/>
          <w:szCs w:val="28"/>
        </w:rPr>
        <w:t>3.2.4.</w:t>
      </w:r>
      <w:r w:rsidR="00CC0431">
        <w:rPr>
          <w:rStyle w:val="a3"/>
          <w:b w:val="0"/>
          <w:color w:val="0F1115"/>
          <w:sz w:val="28"/>
          <w:szCs w:val="28"/>
        </w:rPr>
        <w:t xml:space="preserve"> </w:t>
      </w:r>
      <w:r w:rsidR="00CC0431" w:rsidRPr="00CC0431">
        <w:rPr>
          <w:rStyle w:val="a3"/>
          <w:b w:val="0"/>
          <w:color w:val="0F1115"/>
          <w:sz w:val="28"/>
          <w:szCs w:val="28"/>
        </w:rPr>
        <w:t>Создать и опубликовать реестр муниципальных спортивных объектов, предоставляемых на безвозмездной основе для занятий общественных организаций, особенно в сфере адаптивного спорта.</w:t>
      </w:r>
      <w:r w:rsidR="00CC0431" w:rsidRPr="00CC0431">
        <w:rPr>
          <w:color w:val="0F1115"/>
          <w:sz w:val="28"/>
          <w:szCs w:val="28"/>
        </w:rPr>
        <w:t xml:space="preserve"> </w:t>
      </w:r>
      <w:r w:rsidR="00CC0431" w:rsidRPr="0057030A">
        <w:rPr>
          <w:color w:val="0F1115"/>
          <w:sz w:val="28"/>
          <w:szCs w:val="28"/>
        </w:rPr>
        <w:br/>
      </w:r>
      <w:r w:rsidR="00CC0431" w:rsidRPr="00CC0431">
        <w:rPr>
          <w:rStyle w:val="a3"/>
          <w:b w:val="0"/>
          <w:i/>
          <w:color w:val="0F1115"/>
          <w:sz w:val="28"/>
          <w:szCs w:val="28"/>
        </w:rPr>
        <w:t>3.2.5.</w:t>
      </w:r>
      <w:r w:rsidR="00CC0431">
        <w:rPr>
          <w:rStyle w:val="a3"/>
          <w:b w:val="0"/>
          <w:color w:val="0F1115"/>
          <w:sz w:val="28"/>
          <w:szCs w:val="28"/>
        </w:rPr>
        <w:t xml:space="preserve"> Разработать механизм привлечения общественных спортивных инструкторов для работы с населением в микрорайонах города Новосибирска</w:t>
      </w:r>
      <w:r w:rsidR="00B941E8" w:rsidRPr="0057030A">
        <w:rPr>
          <w:color w:val="0F1115"/>
          <w:sz w:val="28"/>
          <w:szCs w:val="28"/>
        </w:rPr>
        <w:br/>
      </w:r>
      <w:r w:rsidR="00B941E8" w:rsidRPr="00B941E8">
        <w:rPr>
          <w:rStyle w:val="a3"/>
          <w:b w:val="0"/>
          <w:i/>
          <w:color w:val="0F1115"/>
          <w:sz w:val="28"/>
          <w:szCs w:val="28"/>
        </w:rPr>
        <w:t>3.2.6.</w:t>
      </w:r>
      <w:r w:rsidR="00B941E8">
        <w:rPr>
          <w:rStyle w:val="a3"/>
          <w:color w:val="0F1115"/>
          <w:sz w:val="28"/>
          <w:szCs w:val="28"/>
        </w:rPr>
        <w:t xml:space="preserve"> </w:t>
      </w:r>
      <w:r w:rsidR="00B941E8">
        <w:rPr>
          <w:rStyle w:val="a3"/>
          <w:b w:val="0"/>
          <w:color w:val="0F1115"/>
          <w:sz w:val="28"/>
          <w:szCs w:val="28"/>
        </w:rPr>
        <w:t xml:space="preserve">Разработать механизм </w:t>
      </w:r>
      <w:r w:rsidR="00CC0431" w:rsidRPr="00B941E8">
        <w:rPr>
          <w:rStyle w:val="a3"/>
          <w:b w:val="0"/>
          <w:color w:val="0F1115"/>
          <w:sz w:val="28"/>
          <w:szCs w:val="28"/>
        </w:rPr>
        <w:t>создания инфраструктуры</w:t>
      </w:r>
      <w:r w:rsidR="00B941E8">
        <w:rPr>
          <w:rStyle w:val="a3"/>
          <w:b w:val="0"/>
          <w:color w:val="0F1115"/>
          <w:sz w:val="28"/>
          <w:szCs w:val="28"/>
        </w:rPr>
        <w:t xml:space="preserve"> </w:t>
      </w:r>
      <w:r w:rsidR="00B941E8" w:rsidRPr="00B941E8">
        <w:rPr>
          <w:rStyle w:val="a3"/>
          <w:b w:val="0"/>
          <w:color w:val="0F1115"/>
          <w:sz w:val="28"/>
          <w:szCs w:val="28"/>
        </w:rPr>
        <w:t>(учебных квартир)</w:t>
      </w:r>
      <w:r w:rsidR="00CC0431" w:rsidRPr="00B941E8">
        <w:rPr>
          <w:rStyle w:val="a3"/>
          <w:b w:val="0"/>
          <w:color w:val="0F1115"/>
          <w:sz w:val="28"/>
          <w:szCs w:val="28"/>
        </w:rPr>
        <w:t xml:space="preserve"> для подготовки к самостоятельной жизни подростков с ОВЗ.</w:t>
      </w:r>
    </w:p>
    <w:p w:rsidR="00B941E8" w:rsidRDefault="00B941E8" w:rsidP="00B941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  <w:r w:rsidRPr="00B941E8">
        <w:rPr>
          <w:rStyle w:val="a3"/>
          <w:b w:val="0"/>
          <w:i/>
          <w:color w:val="0F1115"/>
          <w:sz w:val="28"/>
          <w:szCs w:val="28"/>
        </w:rPr>
        <w:t>3.2.7.</w:t>
      </w:r>
      <w:r>
        <w:rPr>
          <w:rStyle w:val="a3"/>
          <w:color w:val="0F1115"/>
          <w:sz w:val="28"/>
          <w:szCs w:val="28"/>
        </w:rPr>
        <w:t xml:space="preserve"> </w:t>
      </w:r>
      <w:r w:rsidRPr="00B941E8">
        <w:rPr>
          <w:rStyle w:val="a3"/>
          <w:b w:val="0"/>
          <w:color w:val="0F1115"/>
          <w:sz w:val="28"/>
          <w:szCs w:val="28"/>
        </w:rPr>
        <w:t xml:space="preserve">Рассмотреть возможность тиражирования модели экоцентра «Пчела» в каждом районе города на базе </w:t>
      </w:r>
      <w:r w:rsidR="00330E69">
        <w:rPr>
          <w:rStyle w:val="a3"/>
          <w:b w:val="0"/>
          <w:color w:val="0F1115"/>
          <w:sz w:val="28"/>
          <w:szCs w:val="28"/>
        </w:rPr>
        <w:t xml:space="preserve">муниципальных </w:t>
      </w:r>
      <w:r>
        <w:rPr>
          <w:rStyle w:val="a3"/>
          <w:b w:val="0"/>
          <w:color w:val="0F1115"/>
          <w:sz w:val="28"/>
          <w:szCs w:val="28"/>
        </w:rPr>
        <w:t>учреждений города Новосибирска</w:t>
      </w:r>
      <w:r w:rsidRPr="00B941E8">
        <w:rPr>
          <w:rStyle w:val="a3"/>
          <w:b w:val="0"/>
          <w:color w:val="0F1115"/>
          <w:sz w:val="28"/>
          <w:szCs w:val="28"/>
        </w:rPr>
        <w:t>.</w:t>
      </w:r>
    </w:p>
    <w:p w:rsidR="00B941E8" w:rsidRPr="00D11C85" w:rsidRDefault="00B941E8" w:rsidP="00B941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  <w:r w:rsidRPr="00B941E8">
        <w:rPr>
          <w:rStyle w:val="a3"/>
          <w:b w:val="0"/>
          <w:i/>
          <w:color w:val="0F1115"/>
          <w:sz w:val="28"/>
          <w:szCs w:val="28"/>
        </w:rPr>
        <w:t>3.2.8.</w:t>
      </w:r>
      <w:r>
        <w:rPr>
          <w:rStyle w:val="a3"/>
          <w:b w:val="0"/>
          <w:color w:val="0F1115"/>
          <w:sz w:val="28"/>
          <w:szCs w:val="28"/>
        </w:rPr>
        <w:t xml:space="preserve"> Разработать </w:t>
      </w:r>
      <w:r w:rsidRPr="0057030A">
        <w:rPr>
          <w:color w:val="0F1115"/>
          <w:sz w:val="28"/>
          <w:szCs w:val="28"/>
        </w:rPr>
        <w:t>совместный план мероприятий</w:t>
      </w:r>
      <w:r w:rsidRPr="00B941E8">
        <w:rPr>
          <w:rStyle w:val="a3"/>
          <w:b w:val="0"/>
          <w:color w:val="0F1115"/>
          <w:sz w:val="28"/>
          <w:szCs w:val="28"/>
        </w:rPr>
        <w:t xml:space="preserve"> </w:t>
      </w:r>
      <w:r w:rsidR="00330E69" w:rsidRPr="00B941E8">
        <w:rPr>
          <w:rStyle w:val="a3"/>
          <w:b w:val="0"/>
          <w:color w:val="0F1115"/>
          <w:sz w:val="28"/>
          <w:szCs w:val="28"/>
        </w:rPr>
        <w:t xml:space="preserve">для </w:t>
      </w:r>
      <w:r w:rsidR="00330E69">
        <w:rPr>
          <w:rStyle w:val="a3"/>
          <w:b w:val="0"/>
          <w:color w:val="0F1115"/>
          <w:sz w:val="28"/>
          <w:szCs w:val="28"/>
        </w:rPr>
        <w:t>вовлечения</w:t>
      </w:r>
      <w:r>
        <w:rPr>
          <w:rStyle w:val="a3"/>
          <w:b w:val="0"/>
          <w:color w:val="0F1115"/>
          <w:sz w:val="28"/>
          <w:szCs w:val="28"/>
        </w:rPr>
        <w:t xml:space="preserve"> НКО в реализацию р</w:t>
      </w:r>
      <w:r w:rsidRPr="00B941E8">
        <w:rPr>
          <w:rStyle w:val="a3"/>
          <w:b w:val="0"/>
          <w:color w:val="0F1115"/>
          <w:sz w:val="28"/>
          <w:szCs w:val="28"/>
        </w:rPr>
        <w:t xml:space="preserve">егиональной программы Новосибирской области </w:t>
      </w:r>
      <w:r>
        <w:rPr>
          <w:rStyle w:val="a3"/>
          <w:b w:val="0"/>
          <w:color w:val="0F1115"/>
          <w:sz w:val="28"/>
          <w:szCs w:val="28"/>
        </w:rPr>
        <w:t>«</w:t>
      </w:r>
      <w:r w:rsidRPr="00B941E8">
        <w:rPr>
          <w:rStyle w:val="a3"/>
          <w:b w:val="0"/>
          <w:color w:val="0F1115"/>
          <w:sz w:val="28"/>
          <w:szCs w:val="28"/>
        </w:rPr>
        <w:t>Активное долголетие</w:t>
      </w:r>
      <w:r>
        <w:rPr>
          <w:rStyle w:val="a3"/>
          <w:b w:val="0"/>
          <w:color w:val="0F1115"/>
          <w:sz w:val="28"/>
          <w:szCs w:val="28"/>
        </w:rPr>
        <w:t>»</w:t>
      </w:r>
      <w:r w:rsidRPr="00B941E8">
        <w:rPr>
          <w:rStyle w:val="a3"/>
          <w:b w:val="0"/>
          <w:color w:val="0F1115"/>
          <w:sz w:val="28"/>
          <w:szCs w:val="28"/>
        </w:rPr>
        <w:t xml:space="preserve"> </w:t>
      </w:r>
      <w:r w:rsidRPr="00D11C85">
        <w:rPr>
          <w:rStyle w:val="a3"/>
          <w:b w:val="0"/>
          <w:color w:val="0F1115"/>
          <w:sz w:val="28"/>
          <w:szCs w:val="28"/>
        </w:rPr>
        <w:t>до 2030 года.</w:t>
      </w:r>
    </w:p>
    <w:p w:rsidR="00D11C85" w:rsidRPr="00D11C85" w:rsidRDefault="00D11C85" w:rsidP="00B941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  <w:r w:rsidRPr="00D11C85">
        <w:rPr>
          <w:rStyle w:val="a3"/>
          <w:b w:val="0"/>
          <w:i/>
          <w:color w:val="0F1115"/>
          <w:sz w:val="28"/>
          <w:szCs w:val="28"/>
        </w:rPr>
        <w:t>3.2.9.</w:t>
      </w:r>
      <w:r w:rsidRPr="00D11C85">
        <w:t xml:space="preserve"> </w:t>
      </w:r>
      <w:r>
        <w:rPr>
          <w:rStyle w:val="a3"/>
          <w:b w:val="0"/>
          <w:color w:val="0F1115"/>
          <w:sz w:val="28"/>
          <w:szCs w:val="28"/>
        </w:rPr>
        <w:t xml:space="preserve">Разработать </w:t>
      </w:r>
      <w:r w:rsidRPr="0057030A">
        <w:rPr>
          <w:color w:val="0F1115"/>
          <w:sz w:val="28"/>
          <w:szCs w:val="28"/>
        </w:rPr>
        <w:t>совместный план мероприятий</w:t>
      </w:r>
      <w:r>
        <w:rPr>
          <w:color w:val="0F1115"/>
          <w:sz w:val="28"/>
          <w:szCs w:val="28"/>
        </w:rPr>
        <w:t xml:space="preserve"> молодежных центров, НКО и ТОС для увеличения охвата вовлеченности молодежи в социально значимые проекты города Новосибирска.</w:t>
      </w:r>
    </w:p>
    <w:p w:rsidR="0057030A" w:rsidRDefault="0057030A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57030A">
        <w:rPr>
          <w:rStyle w:val="a3"/>
          <w:color w:val="0F1115"/>
          <w:sz w:val="28"/>
          <w:szCs w:val="28"/>
        </w:rPr>
        <w:t>4. Рекомендовать некоммерческим организациям города Новосибирска:</w:t>
      </w:r>
      <w:r w:rsidR="00656631" w:rsidRPr="00656631">
        <w:rPr>
          <w:color w:val="0F1115"/>
          <w:sz w:val="28"/>
          <w:szCs w:val="28"/>
        </w:rPr>
        <w:t xml:space="preserve"> </w:t>
      </w:r>
      <w:r w:rsidR="00656631" w:rsidRPr="0057030A">
        <w:rPr>
          <w:color w:val="0F1115"/>
          <w:sz w:val="28"/>
          <w:szCs w:val="28"/>
        </w:rPr>
        <w:br/>
      </w:r>
      <w:r w:rsidR="00656631" w:rsidRPr="00656631">
        <w:rPr>
          <w:rStyle w:val="a4"/>
          <w:b/>
          <w:i w:val="0"/>
          <w:color w:val="0F1115"/>
          <w:sz w:val="28"/>
          <w:szCs w:val="28"/>
        </w:rPr>
        <w:t>4.1.</w:t>
      </w:r>
      <w:r w:rsidR="00656631">
        <w:rPr>
          <w:rStyle w:val="a4"/>
          <w:color w:val="0F1115"/>
          <w:sz w:val="28"/>
          <w:szCs w:val="28"/>
        </w:rPr>
        <w:t xml:space="preserve"> </w:t>
      </w:r>
      <w:r w:rsidR="00656631" w:rsidRPr="0057030A">
        <w:rPr>
          <w:color w:val="0F1115"/>
          <w:sz w:val="28"/>
          <w:szCs w:val="28"/>
        </w:rPr>
        <w:t>Реализовать в 2026-2027 гг. проекты: Городскую Спартакиаду для людей с инвалидностью; фестивали «Активное долголетие» и «Таланты золотого возраста»; общегородской «День Семьи» и «Добрый фестиваль»; фестиваль «День Сибири»; исторический квест «По следам Ново-Николаевска»; программу шефства над памятниками; акцию по сбору и утилизации автомобильных покрышек.</w:t>
      </w:r>
      <w:r w:rsidR="00656631" w:rsidRPr="0057030A">
        <w:rPr>
          <w:color w:val="0F1115"/>
          <w:sz w:val="28"/>
          <w:szCs w:val="28"/>
        </w:rPr>
        <w:br/>
      </w:r>
      <w:r w:rsidR="00536126">
        <w:rPr>
          <w:rStyle w:val="a3"/>
          <w:color w:val="0F1115"/>
          <w:sz w:val="28"/>
          <w:szCs w:val="28"/>
        </w:rPr>
        <w:t xml:space="preserve">4.2. </w:t>
      </w:r>
      <w:r w:rsidR="00536126" w:rsidRPr="00536126">
        <w:rPr>
          <w:rStyle w:val="a3"/>
          <w:b w:val="0"/>
          <w:color w:val="0F1115"/>
          <w:sz w:val="28"/>
          <w:szCs w:val="28"/>
        </w:rPr>
        <w:t>Организовать совместную работу с</w:t>
      </w:r>
      <w:r w:rsidR="00536126" w:rsidRPr="00536126">
        <w:t xml:space="preserve"> </w:t>
      </w:r>
      <w:r w:rsidR="00536126" w:rsidRPr="00536126">
        <w:rPr>
          <w:rStyle w:val="a3"/>
          <w:b w:val="0"/>
          <w:color w:val="0F1115"/>
          <w:sz w:val="28"/>
          <w:szCs w:val="28"/>
        </w:rPr>
        <w:t>Новосибирским областным отделением общероссийской общественной организации «ОПОР</w:t>
      </w:r>
      <w:r w:rsidR="00536126">
        <w:rPr>
          <w:rStyle w:val="a3"/>
          <w:b w:val="0"/>
          <w:color w:val="0F1115"/>
          <w:sz w:val="28"/>
          <w:szCs w:val="28"/>
        </w:rPr>
        <w:t>А</w:t>
      </w:r>
      <w:r w:rsidR="00536126" w:rsidRPr="00536126">
        <w:rPr>
          <w:rStyle w:val="a3"/>
          <w:b w:val="0"/>
          <w:color w:val="0F1115"/>
          <w:sz w:val="28"/>
          <w:szCs w:val="28"/>
        </w:rPr>
        <w:t xml:space="preserve"> РОССИИ» по созданию комплексной программы взаимодействия НКО и предпринимателей, включающей образовательную площадку с системой наставничества, план регулярных мероприятий по обмену опытом на 2026 год, внедрение системы мониторинга социального воздействия, поддержку социальных инноваций, разработку стандартов публичной отчетности, а также систему поощрения социально ответственных предпринимателей.</w:t>
      </w:r>
      <w:r w:rsidR="00536126" w:rsidRPr="00536126">
        <w:rPr>
          <w:color w:val="0F1115"/>
          <w:sz w:val="28"/>
          <w:szCs w:val="28"/>
        </w:rPr>
        <w:t xml:space="preserve"> </w:t>
      </w:r>
      <w:r w:rsidR="00536126" w:rsidRPr="0057030A">
        <w:rPr>
          <w:color w:val="0F1115"/>
          <w:sz w:val="28"/>
          <w:szCs w:val="28"/>
        </w:rPr>
        <w:br/>
      </w:r>
      <w:r w:rsidRPr="0057030A">
        <w:rPr>
          <w:rStyle w:val="a3"/>
          <w:color w:val="0F1115"/>
          <w:sz w:val="28"/>
          <w:szCs w:val="28"/>
        </w:rPr>
        <w:t>4.</w:t>
      </w:r>
      <w:r w:rsidR="00536126">
        <w:rPr>
          <w:rStyle w:val="a3"/>
          <w:color w:val="0F1115"/>
          <w:sz w:val="28"/>
          <w:szCs w:val="28"/>
        </w:rPr>
        <w:t>3</w:t>
      </w:r>
      <w:r w:rsidRPr="0057030A">
        <w:rPr>
          <w:rStyle w:val="a3"/>
          <w:color w:val="0F1115"/>
          <w:sz w:val="28"/>
          <w:szCs w:val="28"/>
        </w:rPr>
        <w:t>.</w:t>
      </w:r>
      <w:r w:rsidRPr="0057030A">
        <w:rPr>
          <w:color w:val="0F1115"/>
          <w:sz w:val="28"/>
          <w:szCs w:val="28"/>
        </w:rPr>
        <w:t> Активно использовать обновленный портал «Активный город» для продвижения своих проектов, поиска партнеров и волонтеров.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3"/>
          <w:color w:val="0F1115"/>
          <w:sz w:val="28"/>
          <w:szCs w:val="28"/>
        </w:rPr>
        <w:t>4.</w:t>
      </w:r>
      <w:r w:rsidR="00536126">
        <w:rPr>
          <w:rStyle w:val="a3"/>
          <w:color w:val="0F1115"/>
          <w:sz w:val="28"/>
          <w:szCs w:val="28"/>
        </w:rPr>
        <w:t>4</w:t>
      </w:r>
      <w:r w:rsidRPr="0057030A">
        <w:rPr>
          <w:rStyle w:val="a3"/>
          <w:color w:val="0F1115"/>
          <w:sz w:val="28"/>
          <w:szCs w:val="28"/>
        </w:rPr>
        <w:t>.</w:t>
      </w:r>
      <w:r w:rsidRPr="0057030A">
        <w:rPr>
          <w:color w:val="0F1115"/>
          <w:sz w:val="28"/>
          <w:szCs w:val="28"/>
        </w:rPr>
        <w:t> Участвовать в работе создаваемого Межведомственного координационного совета и предлагать свои инициативы для включения в его повестку.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3"/>
          <w:color w:val="0F1115"/>
          <w:sz w:val="28"/>
          <w:szCs w:val="28"/>
        </w:rPr>
        <w:t>4.</w:t>
      </w:r>
      <w:r w:rsidR="00536126">
        <w:rPr>
          <w:rStyle w:val="a3"/>
          <w:color w:val="0F1115"/>
          <w:sz w:val="28"/>
          <w:szCs w:val="28"/>
        </w:rPr>
        <w:t>5</w:t>
      </w:r>
      <w:r w:rsidRPr="0057030A">
        <w:rPr>
          <w:rStyle w:val="a3"/>
          <w:color w:val="0F1115"/>
          <w:sz w:val="28"/>
          <w:szCs w:val="28"/>
        </w:rPr>
        <w:t>.</w:t>
      </w:r>
      <w:r w:rsidRPr="0057030A">
        <w:rPr>
          <w:color w:val="0F1115"/>
          <w:sz w:val="28"/>
          <w:szCs w:val="28"/>
        </w:rPr>
        <w:t> Представлять свои успешные практики для размещения в разделе лучшего опыта на портале «Активный город» с целью их тиражирования.</w:t>
      </w:r>
      <w:r w:rsidRPr="0057030A">
        <w:rPr>
          <w:color w:val="0F1115"/>
          <w:sz w:val="28"/>
          <w:szCs w:val="28"/>
        </w:rPr>
        <w:br/>
      </w:r>
      <w:r w:rsidRPr="0057030A">
        <w:rPr>
          <w:rStyle w:val="a3"/>
          <w:color w:val="0F1115"/>
          <w:sz w:val="28"/>
          <w:szCs w:val="28"/>
        </w:rPr>
        <w:t>4.</w:t>
      </w:r>
      <w:r w:rsidR="00536126">
        <w:rPr>
          <w:rStyle w:val="a3"/>
          <w:color w:val="0F1115"/>
          <w:sz w:val="28"/>
          <w:szCs w:val="28"/>
        </w:rPr>
        <w:t>6</w:t>
      </w:r>
      <w:r w:rsidRPr="0057030A">
        <w:rPr>
          <w:rStyle w:val="a3"/>
          <w:color w:val="0F1115"/>
          <w:sz w:val="28"/>
          <w:szCs w:val="28"/>
        </w:rPr>
        <w:t>.</w:t>
      </w:r>
      <w:r w:rsidRPr="0057030A">
        <w:rPr>
          <w:color w:val="0F1115"/>
          <w:sz w:val="28"/>
          <w:szCs w:val="28"/>
        </w:rPr>
        <w:t xml:space="preserve"> Принимать активное участие в программах наращивания потенциала («Школа </w:t>
      </w:r>
      <w:proofErr w:type="spellStart"/>
      <w:r w:rsidRPr="0057030A">
        <w:rPr>
          <w:color w:val="0F1115"/>
          <w:sz w:val="28"/>
          <w:szCs w:val="28"/>
        </w:rPr>
        <w:t>медиаграмотности</w:t>
      </w:r>
      <w:proofErr w:type="spellEnd"/>
      <w:r w:rsidRPr="0057030A">
        <w:rPr>
          <w:color w:val="0F1115"/>
          <w:sz w:val="28"/>
          <w:szCs w:val="28"/>
        </w:rPr>
        <w:t>», «Профессионалы НКО»), а также в совместных культурных и социальных проектах.</w:t>
      </w:r>
    </w:p>
    <w:p w:rsidR="00587BAE" w:rsidRDefault="00587BAE" w:rsidP="0057030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</w:p>
    <w:p w:rsidR="00587BAE" w:rsidRPr="0057030A" w:rsidRDefault="00587BAE" w:rsidP="00587BAE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___________</w:t>
      </w:r>
      <w:bookmarkStart w:id="0" w:name="_GoBack"/>
      <w:bookmarkEnd w:id="0"/>
    </w:p>
    <w:sectPr w:rsidR="00587BAE" w:rsidRPr="0057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D321A"/>
    <w:multiLevelType w:val="hybridMultilevel"/>
    <w:tmpl w:val="AB264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0A"/>
    <w:rsid w:val="000A0224"/>
    <w:rsid w:val="00330E69"/>
    <w:rsid w:val="00536126"/>
    <w:rsid w:val="0057030A"/>
    <w:rsid w:val="00587BAE"/>
    <w:rsid w:val="00656631"/>
    <w:rsid w:val="00676028"/>
    <w:rsid w:val="009D7021"/>
    <w:rsid w:val="009D7A71"/>
    <w:rsid w:val="00B43DC2"/>
    <w:rsid w:val="00B941E8"/>
    <w:rsid w:val="00CC0431"/>
    <w:rsid w:val="00D1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C329"/>
  <w15:docId w15:val="{0B288D31-E092-40C8-A232-8645AEFB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7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030A"/>
    <w:rPr>
      <w:b/>
      <w:bCs/>
    </w:rPr>
  </w:style>
  <w:style w:type="character" w:styleId="a4">
    <w:name w:val="Emphasis"/>
    <w:basedOn w:val="a0"/>
    <w:uiPriority w:val="20"/>
    <w:qFormat/>
    <w:rsid w:val="0057030A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67602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76028"/>
    <w:rPr>
      <w:i/>
      <w:iCs/>
      <w:color w:val="000000" w:themeColor="text1"/>
    </w:rPr>
  </w:style>
  <w:style w:type="paragraph" w:styleId="a5">
    <w:name w:val="Balloon Text"/>
    <w:basedOn w:val="a"/>
    <w:link w:val="a6"/>
    <w:uiPriority w:val="99"/>
    <w:semiHidden/>
    <w:unhideWhenUsed/>
    <w:rsid w:val="000A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Максим Александрович</dc:creator>
  <cp:keywords/>
  <dc:description/>
  <cp:lastModifiedBy>Малков Максим Александрович</cp:lastModifiedBy>
  <cp:revision>3</cp:revision>
  <cp:lastPrinted>2025-12-17T06:46:00Z</cp:lastPrinted>
  <dcterms:created xsi:type="dcterms:W3CDTF">2025-12-17T06:46:00Z</dcterms:created>
  <dcterms:modified xsi:type="dcterms:W3CDTF">2025-12-17T07:05:00Z</dcterms:modified>
</cp:coreProperties>
</file>